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65AA" w14:textId="77777777" w:rsidR="003C5C7A" w:rsidRDefault="003C5C7A" w:rsidP="008962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color w:val="00A09A" w:themeColor="accent3"/>
          <w:sz w:val="40"/>
          <w:szCs w:val="40"/>
        </w:rPr>
      </w:pPr>
    </w:p>
    <w:p w14:paraId="036FC2CD" w14:textId="532F132F" w:rsidR="00653C73" w:rsidRDefault="00017735" w:rsidP="008962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sz w:val="22"/>
          <w:szCs w:val="22"/>
        </w:rPr>
      </w:pPr>
      <w:r w:rsidRPr="008962C8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D27AD64" wp14:editId="5311520D">
            <wp:simplePos x="0" y="0"/>
            <wp:positionH relativeFrom="column">
              <wp:posOffset>-889000</wp:posOffset>
            </wp:positionH>
            <wp:positionV relativeFrom="page">
              <wp:posOffset>6351</wp:posOffset>
            </wp:positionV>
            <wp:extent cx="2311400" cy="1047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63" r="70069"/>
                    <a:stretch/>
                  </pic:blipFill>
                  <pic:spPr bwMode="auto">
                    <a:xfrm>
                      <a:off x="0" y="0"/>
                      <a:ext cx="23114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F4B" w:rsidRPr="008962C8">
        <w:rPr>
          <w:rStyle w:val="normaltextrun"/>
          <w:rFonts w:ascii="Century Gothic" w:hAnsi="Century Gothic" w:cs="Arial"/>
          <w:color w:val="00A09A" w:themeColor="accent3"/>
          <w:sz w:val="40"/>
          <w:szCs w:val="40"/>
        </w:rPr>
        <w:t>Secure Transport System Upgrade</w:t>
      </w:r>
      <w:r w:rsidR="00F22F4B" w:rsidRPr="008962C8">
        <w:rPr>
          <w:rStyle w:val="normaltextrun"/>
          <w:rFonts w:ascii="Century Gothic" w:hAnsi="Century Gothic" w:cs="Arial"/>
          <w:b/>
          <w:bCs/>
          <w:color w:val="003963"/>
          <w:sz w:val="40"/>
          <w:szCs w:val="40"/>
        </w:rPr>
        <w:br/>
      </w:r>
    </w:p>
    <w:p w14:paraId="6175EE8E" w14:textId="77777777" w:rsidR="00653C73" w:rsidRPr="008962C8" w:rsidRDefault="00653C73" w:rsidP="008962C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color w:val="00A09A" w:themeColor="accent3"/>
          <w:sz w:val="20"/>
          <w:szCs w:val="20"/>
        </w:rPr>
      </w:pPr>
    </w:p>
    <w:p w14:paraId="18445B15" w14:textId="7C84EBCB" w:rsidR="00F22F4B" w:rsidRPr="008962C8" w:rsidRDefault="00E00095" w:rsidP="000A6AB7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enGen</w:t>
      </w:r>
      <w:r w:rsidR="00F22F4B" w:rsidRPr="008962C8">
        <w:rPr>
          <w:rFonts w:ascii="Century Gothic" w:hAnsi="Century Gothic"/>
          <w:sz w:val="22"/>
          <w:szCs w:val="22"/>
        </w:rPr>
        <w:t xml:space="preserve"> will be upgrading the current Secure Transport system that services our Secure File Transfer Protocol (SFTP) transmissions. </w:t>
      </w:r>
      <w:r w:rsidR="006A12CC" w:rsidRPr="008962C8">
        <w:rPr>
          <w:rFonts w:ascii="Century Gothic" w:hAnsi="Century Gothic"/>
          <w:sz w:val="22"/>
          <w:szCs w:val="22"/>
        </w:rPr>
        <w:t>Updates will be complete</w:t>
      </w:r>
      <w:r w:rsidR="006A12CC">
        <w:rPr>
          <w:rFonts w:ascii="Century Gothic" w:hAnsi="Century Gothic"/>
          <w:sz w:val="22"/>
          <w:szCs w:val="22"/>
        </w:rPr>
        <w:t>d</w:t>
      </w:r>
      <w:r w:rsidR="006A12CC" w:rsidRPr="008962C8">
        <w:rPr>
          <w:rFonts w:ascii="Century Gothic" w:hAnsi="Century Gothic"/>
          <w:sz w:val="22"/>
          <w:szCs w:val="22"/>
        </w:rPr>
        <w:t xml:space="preserve"> in the production environment on</w:t>
      </w:r>
      <w:r w:rsidR="006A12CC">
        <w:rPr>
          <w:rFonts w:ascii="Century Gothic" w:hAnsi="Century Gothic"/>
          <w:sz w:val="22"/>
          <w:szCs w:val="22"/>
        </w:rPr>
        <w:t xml:space="preserve"> July </w:t>
      </w:r>
      <w:r w:rsidR="006A12CC" w:rsidRPr="008962C8">
        <w:rPr>
          <w:rFonts w:ascii="Century Gothic" w:hAnsi="Century Gothic"/>
          <w:sz w:val="22"/>
          <w:szCs w:val="22"/>
        </w:rPr>
        <w:t>21</w:t>
      </w:r>
      <w:r w:rsidR="006A12CC">
        <w:rPr>
          <w:rFonts w:ascii="Century Gothic" w:hAnsi="Century Gothic"/>
          <w:sz w:val="22"/>
          <w:szCs w:val="22"/>
        </w:rPr>
        <w:t xml:space="preserve">, </w:t>
      </w:r>
      <w:r w:rsidR="006A12CC" w:rsidRPr="008962C8">
        <w:rPr>
          <w:rFonts w:ascii="Century Gothic" w:hAnsi="Century Gothic"/>
          <w:sz w:val="22"/>
          <w:szCs w:val="22"/>
        </w:rPr>
        <w:t xml:space="preserve">2023. </w:t>
      </w:r>
      <w:r w:rsidR="00F22F4B" w:rsidRPr="008962C8">
        <w:rPr>
          <w:rFonts w:ascii="Century Gothic" w:hAnsi="Century Gothic"/>
          <w:sz w:val="22"/>
          <w:szCs w:val="22"/>
        </w:rPr>
        <w:t>The adoption of the latest version of the Secure Transport technology will improve performance and reliability in SFTP communications</w:t>
      </w:r>
      <w:r w:rsidR="00574982" w:rsidRPr="008962C8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>Beyond user interface changes noted below, the upgrade is not expected to change your experience.</w:t>
      </w:r>
      <w:r w:rsidR="006A12CC">
        <w:rPr>
          <w:rFonts w:ascii="Century Gothic" w:hAnsi="Century Gothic"/>
          <w:sz w:val="22"/>
          <w:szCs w:val="22"/>
        </w:rPr>
        <w:t xml:space="preserve"> </w:t>
      </w:r>
    </w:p>
    <w:p w14:paraId="22602D89" w14:textId="77777777" w:rsidR="00B4373F" w:rsidRPr="008962C8" w:rsidRDefault="00B4373F" w:rsidP="00F22F4B">
      <w:pPr>
        <w:rPr>
          <w:rFonts w:ascii="Century Gothic" w:hAnsi="Century Gothic"/>
          <w:sz w:val="22"/>
          <w:szCs w:val="22"/>
        </w:rPr>
      </w:pPr>
    </w:p>
    <w:p w14:paraId="1166EF9A" w14:textId="50EAA957" w:rsidR="00F22F4B" w:rsidRDefault="00F22F4B" w:rsidP="00F22F4B">
      <w:pPr>
        <w:rPr>
          <w:rFonts w:ascii="Century Gothic" w:hAnsi="Century Gothic"/>
          <w:sz w:val="22"/>
          <w:szCs w:val="22"/>
        </w:rPr>
      </w:pPr>
      <w:r w:rsidRPr="008962C8">
        <w:rPr>
          <w:rFonts w:ascii="Century Gothic" w:hAnsi="Century Gothic"/>
          <w:sz w:val="22"/>
          <w:szCs w:val="22"/>
        </w:rPr>
        <w:t>Please forward this email to your information technology (IT) area to ensure they are aware of this upgrade</w:t>
      </w:r>
      <w:r w:rsidR="00574982" w:rsidRPr="008962C8">
        <w:rPr>
          <w:rFonts w:ascii="Century Gothic" w:hAnsi="Century Gothic"/>
          <w:sz w:val="22"/>
          <w:szCs w:val="22"/>
        </w:rPr>
        <w:t xml:space="preserve">. </w:t>
      </w:r>
    </w:p>
    <w:p w14:paraId="556F5987" w14:textId="2BCA719A" w:rsidR="006A12CC" w:rsidRDefault="006A12CC" w:rsidP="00F22F4B">
      <w:pPr>
        <w:rPr>
          <w:rFonts w:ascii="Century Gothic" w:hAnsi="Century Gothic"/>
          <w:sz w:val="22"/>
          <w:szCs w:val="22"/>
        </w:rPr>
      </w:pPr>
    </w:p>
    <w:p w14:paraId="0845BE78" w14:textId="77777777" w:rsidR="006A12CC" w:rsidRDefault="006A12CC" w:rsidP="006A12CC">
      <w:pPr>
        <w:pStyle w:val="NoSpacing"/>
        <w:rPr>
          <w:rStyle w:val="normaltextrun"/>
          <w:rFonts w:ascii="Century Gothic" w:hAnsi="Century Gothic" w:cs="Arial"/>
          <w:b/>
          <w:bCs/>
          <w:caps/>
          <w:color w:val="00A09A" w:themeColor="accent3"/>
          <w:sz w:val="24"/>
          <w:szCs w:val="24"/>
        </w:rPr>
      </w:pPr>
    </w:p>
    <w:p w14:paraId="6FE0240E" w14:textId="59255549" w:rsidR="006A12CC" w:rsidRPr="008962C8" w:rsidRDefault="006A12CC" w:rsidP="006A12CC">
      <w:pPr>
        <w:pStyle w:val="NoSpacing"/>
        <w:rPr>
          <w:rFonts w:ascii="Century Gothic" w:eastAsia="Arial" w:hAnsi="Century Gothic" w:cs="Arial"/>
          <w:color w:val="1F497D"/>
          <w:sz w:val="24"/>
          <w:szCs w:val="24"/>
        </w:rPr>
      </w:pPr>
      <w:r>
        <w:rPr>
          <w:rStyle w:val="normaltextrun"/>
          <w:rFonts w:ascii="Century Gothic" w:hAnsi="Century Gothic" w:cs="Arial"/>
          <w:b/>
          <w:bCs/>
          <w:caps/>
          <w:color w:val="00A09A" w:themeColor="accent3"/>
          <w:sz w:val="24"/>
          <w:szCs w:val="24"/>
        </w:rPr>
        <w:t>Secure Transport Screen Enhancements</w:t>
      </w:r>
    </w:p>
    <w:p w14:paraId="04D421E7" w14:textId="67847DA1" w:rsidR="006A12CC" w:rsidRDefault="006A12CC" w:rsidP="006A12CC">
      <w:pPr>
        <w:pStyle w:val="NoSpacing"/>
        <w:numPr>
          <w:ilvl w:val="0"/>
          <w:numId w:val="2"/>
        </w:numPr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 xml:space="preserve">Users connecting via HTTPS will see enhancements to the screens within the application. Those enhancements are documented in the following link </w:t>
      </w:r>
      <w:hyperlink r:id="rId11" w:history="1">
        <w:r w:rsidR="00A9430C" w:rsidRPr="00A9430C">
          <w:rPr>
            <w:rStyle w:val="Hyperlink"/>
            <w:rFonts w:ascii="Century Gothic" w:eastAsia="Arial" w:hAnsi="Century Gothic" w:cs="Arial"/>
          </w:rPr>
          <w:t>https://edi.highmark.com</w:t>
        </w:r>
        <w:r w:rsidR="00A9430C" w:rsidRPr="00A9430C">
          <w:rPr>
            <w:rStyle w:val="Hyperlink"/>
            <w:rFonts w:ascii="Century Gothic" w:eastAsia="Arial" w:hAnsi="Century Gothic" w:cs="Arial"/>
          </w:rPr>
          <w:t>/</w:t>
        </w:r>
        <w:r w:rsidR="00A9430C" w:rsidRPr="00A9430C">
          <w:rPr>
            <w:rStyle w:val="Hyperlink"/>
            <w:rFonts w:ascii="Century Gothic" w:eastAsia="Arial" w:hAnsi="Century Gothic" w:cs="Arial"/>
          </w:rPr>
          <w:t>edi/news/includes/ST_screen_changes_nopw.docx</w:t>
        </w:r>
      </w:hyperlink>
      <w:r>
        <w:rPr>
          <w:rFonts w:ascii="Century Gothic" w:eastAsia="Arial" w:hAnsi="Century Gothic" w:cs="Arial"/>
        </w:rPr>
        <w:t>.</w:t>
      </w:r>
    </w:p>
    <w:p w14:paraId="1074E775" w14:textId="77777777" w:rsidR="006A12CC" w:rsidRPr="008962C8" w:rsidRDefault="006A12CC" w:rsidP="00F22F4B">
      <w:pPr>
        <w:rPr>
          <w:rFonts w:ascii="Century Gothic" w:hAnsi="Century Gothic"/>
          <w:sz w:val="22"/>
          <w:szCs w:val="22"/>
        </w:rPr>
      </w:pPr>
    </w:p>
    <w:p w14:paraId="0D5BF1FF" w14:textId="1B5F8487" w:rsidR="00F22F4B" w:rsidRPr="008962C8" w:rsidRDefault="00F22F4B" w:rsidP="00F22F4B">
      <w:pPr>
        <w:rPr>
          <w:rFonts w:ascii="Century Gothic" w:hAnsi="Century Gothic"/>
          <w:sz w:val="22"/>
          <w:szCs w:val="22"/>
        </w:rPr>
      </w:pPr>
    </w:p>
    <w:p w14:paraId="3A6BEE0F" w14:textId="0634C3E6" w:rsidR="00F22F4B" w:rsidRPr="00F43F8B" w:rsidRDefault="00F22F4B" w:rsidP="009316C2">
      <w:pPr>
        <w:pStyle w:val="paragraph"/>
        <w:spacing w:before="0" w:beforeAutospacing="0" w:after="0" w:afterAutospacing="0"/>
        <w:textAlignment w:val="baseline"/>
      </w:pPr>
      <w:r w:rsidRPr="008962C8">
        <w:rPr>
          <w:rStyle w:val="normaltextrun"/>
          <w:rFonts w:ascii="Century Gothic" w:hAnsi="Century Gothic" w:cs="Arial"/>
          <w:b/>
          <w:bCs/>
          <w:caps/>
          <w:color w:val="00A09A" w:themeColor="accent3"/>
        </w:rPr>
        <w:t xml:space="preserve">Who Is Impacted? </w:t>
      </w:r>
    </w:p>
    <w:p w14:paraId="3FA31624" w14:textId="478281A9" w:rsidR="00F22F4B" w:rsidRPr="008962C8" w:rsidRDefault="00F22F4B" w:rsidP="00F22F4B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8962C8">
        <w:rPr>
          <w:rFonts w:ascii="Century Gothic" w:hAnsi="Century Gothic"/>
          <w:sz w:val="22"/>
          <w:szCs w:val="22"/>
        </w:rPr>
        <w:t>Anyone who currently transfers files via</w:t>
      </w:r>
      <w:r w:rsidR="00BF5558">
        <w:rPr>
          <w:rFonts w:ascii="Century Gothic" w:hAnsi="Century Gothic"/>
          <w:sz w:val="22"/>
          <w:szCs w:val="22"/>
        </w:rPr>
        <w:t xml:space="preserve"> the</w:t>
      </w:r>
      <w:r w:rsidRPr="008962C8">
        <w:rPr>
          <w:rFonts w:ascii="Century Gothic" w:hAnsi="Century Gothic"/>
          <w:sz w:val="22"/>
          <w:szCs w:val="22"/>
        </w:rPr>
        <w:t xml:space="preserve"> Secure Transport system (v-login, </w:t>
      </w:r>
      <w:proofErr w:type="spellStart"/>
      <w:r w:rsidRPr="008962C8">
        <w:rPr>
          <w:rFonts w:ascii="Century Gothic" w:hAnsi="Century Gothic"/>
          <w:sz w:val="22"/>
          <w:szCs w:val="22"/>
        </w:rPr>
        <w:t>ec</w:t>
      </w:r>
      <w:proofErr w:type="spellEnd"/>
      <w:r w:rsidRPr="008962C8">
        <w:rPr>
          <w:rFonts w:ascii="Century Gothic" w:hAnsi="Century Gothic"/>
          <w:sz w:val="22"/>
          <w:szCs w:val="22"/>
        </w:rPr>
        <w:t>-id</w:t>
      </w:r>
      <w:r w:rsidR="00030F5E">
        <w:rPr>
          <w:rFonts w:ascii="Century Gothic" w:hAnsi="Century Gothic"/>
          <w:sz w:val="22"/>
          <w:szCs w:val="22"/>
        </w:rPr>
        <w:t>,</w:t>
      </w:r>
      <w:r w:rsidRPr="008962C8">
        <w:rPr>
          <w:rFonts w:ascii="Century Gothic" w:hAnsi="Century Gothic"/>
          <w:sz w:val="22"/>
          <w:szCs w:val="22"/>
        </w:rPr>
        <w:t xml:space="preserve"> or </w:t>
      </w:r>
      <w:proofErr w:type="spellStart"/>
      <w:r w:rsidRPr="008962C8">
        <w:rPr>
          <w:rFonts w:ascii="Century Gothic" w:hAnsi="Century Gothic"/>
          <w:sz w:val="22"/>
          <w:szCs w:val="22"/>
        </w:rPr>
        <w:t>st</w:t>
      </w:r>
      <w:proofErr w:type="spellEnd"/>
      <w:r w:rsidRPr="008962C8">
        <w:rPr>
          <w:rFonts w:ascii="Century Gothic" w:hAnsi="Century Gothic"/>
          <w:sz w:val="22"/>
          <w:szCs w:val="22"/>
        </w:rPr>
        <w:t>-id).</w:t>
      </w:r>
      <w:r w:rsidRPr="008962C8">
        <w:rPr>
          <w:rFonts w:ascii="Century Gothic" w:hAnsi="Century Gothic"/>
          <w:sz w:val="22"/>
          <w:szCs w:val="22"/>
        </w:rPr>
        <w:br/>
      </w:r>
    </w:p>
    <w:p w14:paraId="6E953067" w14:textId="336252F2" w:rsidR="00F22F4B" w:rsidRPr="008962C8" w:rsidRDefault="00F22F4B" w:rsidP="00F22F4B">
      <w:pPr>
        <w:pStyle w:val="Heading1"/>
        <w:ind w:left="0"/>
        <w:rPr>
          <w:rFonts w:ascii="Century Gothic" w:hAnsi="Century Gothic"/>
          <w:sz w:val="24"/>
          <w:szCs w:val="24"/>
        </w:rPr>
      </w:pPr>
      <w:r w:rsidRPr="008962C8">
        <w:rPr>
          <w:rStyle w:val="normaltextrun"/>
          <w:rFonts w:ascii="Century Gothic" w:hAnsi="Century Gothic"/>
          <w:b/>
          <w:bCs/>
          <w:caps w:val="0"/>
          <w:color w:val="00A09A" w:themeColor="accent3"/>
          <w:sz w:val="24"/>
          <w:szCs w:val="24"/>
        </w:rPr>
        <w:t>CURRENT SERVER INFORMATION</w:t>
      </w:r>
    </w:p>
    <w:p w14:paraId="6C6ECAA3" w14:textId="77777777" w:rsidR="00F22F4B" w:rsidRPr="008962C8" w:rsidRDefault="00F22F4B" w:rsidP="00F22F4B">
      <w:pPr>
        <w:pStyle w:val="NoSpacing"/>
        <w:numPr>
          <w:ilvl w:val="0"/>
          <w:numId w:val="4"/>
        </w:numPr>
        <w:rPr>
          <w:rFonts w:ascii="Century Gothic" w:eastAsia="Calibri" w:hAnsi="Century Gothic" w:cs="Calibri"/>
        </w:rPr>
      </w:pPr>
      <w:r w:rsidRPr="008962C8">
        <w:rPr>
          <w:rFonts w:ascii="Century Gothic" w:eastAsia="Calibri" w:hAnsi="Century Gothic" w:cs="Calibri"/>
          <w:b/>
          <w:bCs/>
        </w:rPr>
        <w:t>Test URL:</w:t>
      </w:r>
      <w:r w:rsidRPr="008962C8">
        <w:rPr>
          <w:rFonts w:ascii="Century Gothic" w:eastAsia="Calibri" w:hAnsi="Century Gothic" w:cs="Calibri"/>
        </w:rPr>
        <w:t xml:space="preserve"> </w:t>
      </w:r>
      <w:hyperlink r:id="rId12">
        <w:r w:rsidRPr="008962C8">
          <w:rPr>
            <w:rStyle w:val="Hyperlink"/>
            <w:rFonts w:ascii="Century Gothic" w:eastAsia="Calibri" w:hAnsi="Century Gothic" w:cs="Calibri"/>
          </w:rPr>
          <w:t>https://mft-test.hmhs.com</w:t>
        </w:r>
      </w:hyperlink>
      <w:r w:rsidRPr="008962C8">
        <w:rPr>
          <w:rFonts w:ascii="Century Gothic" w:eastAsia="Calibri" w:hAnsi="Century Gothic" w:cs="Calibri"/>
        </w:rPr>
        <w:t xml:space="preserve"> or sftp://mft-test.hmhs.com</w:t>
      </w:r>
    </w:p>
    <w:p w14:paraId="7160CCB8" w14:textId="77777777" w:rsidR="00F22F4B" w:rsidRPr="000207AB" w:rsidRDefault="00F22F4B" w:rsidP="00F22F4B">
      <w:pPr>
        <w:pStyle w:val="NoSpacing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0207AB">
        <w:rPr>
          <w:rFonts w:ascii="Century Gothic" w:hAnsi="Century Gothic"/>
          <w:b/>
          <w:bCs/>
          <w:color w:val="000000" w:themeColor="text1"/>
        </w:rPr>
        <w:t>IP address:</w:t>
      </w:r>
      <w:r w:rsidRPr="000207AB">
        <w:rPr>
          <w:rFonts w:ascii="Century Gothic" w:hAnsi="Century Gothic"/>
          <w:color w:val="000000" w:themeColor="text1"/>
        </w:rPr>
        <w:t xml:space="preserve"> 157.154.6.96</w:t>
      </w:r>
      <w:r w:rsidRPr="008962C8">
        <w:rPr>
          <w:rFonts w:ascii="Century Gothic" w:hAnsi="Century Gothic"/>
          <w:color w:val="1F497D"/>
        </w:rPr>
        <w:br/>
      </w:r>
    </w:p>
    <w:p w14:paraId="299A9246" w14:textId="77777777" w:rsidR="00F22F4B" w:rsidRPr="008962C8" w:rsidRDefault="00F22F4B" w:rsidP="00F22F4B">
      <w:pPr>
        <w:pStyle w:val="NoSpacing"/>
        <w:numPr>
          <w:ilvl w:val="0"/>
          <w:numId w:val="4"/>
        </w:numPr>
        <w:rPr>
          <w:rFonts w:ascii="Century Gothic" w:eastAsia="Calibri" w:hAnsi="Century Gothic" w:cs="Calibri"/>
        </w:rPr>
      </w:pPr>
      <w:r w:rsidRPr="008962C8">
        <w:rPr>
          <w:rFonts w:ascii="Century Gothic" w:eastAsia="Calibri" w:hAnsi="Century Gothic" w:cs="Calibri"/>
          <w:b/>
          <w:bCs/>
        </w:rPr>
        <w:t xml:space="preserve">Production URL: </w:t>
      </w:r>
      <w:r w:rsidRPr="008962C8">
        <w:rPr>
          <w:rFonts w:ascii="Century Gothic" w:eastAsia="Calibri" w:hAnsi="Century Gothic" w:cs="Calibri"/>
        </w:rPr>
        <w:t xml:space="preserve"> </w:t>
      </w:r>
      <w:hyperlink r:id="rId13">
        <w:r w:rsidRPr="008962C8">
          <w:rPr>
            <w:rStyle w:val="Hyperlink"/>
            <w:rFonts w:ascii="Century Gothic" w:eastAsia="Calibri" w:hAnsi="Century Gothic" w:cs="Calibri"/>
          </w:rPr>
          <w:t>https://mft.hmhs.com</w:t>
        </w:r>
      </w:hyperlink>
      <w:r w:rsidRPr="008962C8">
        <w:rPr>
          <w:rFonts w:ascii="Century Gothic" w:eastAsia="Calibri" w:hAnsi="Century Gothic" w:cs="Calibri"/>
        </w:rPr>
        <w:t xml:space="preserve"> or sftp://mft.hmhs.com</w:t>
      </w:r>
    </w:p>
    <w:p w14:paraId="29EA62C5" w14:textId="77777777" w:rsidR="00F22F4B" w:rsidRPr="000207AB" w:rsidRDefault="00F22F4B" w:rsidP="00F22F4B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0207AB">
        <w:rPr>
          <w:rFonts w:ascii="Century Gothic" w:hAnsi="Century Gothic"/>
          <w:b/>
          <w:bCs/>
        </w:rPr>
        <w:t>IP address:</w:t>
      </w:r>
      <w:r w:rsidRPr="000207AB">
        <w:rPr>
          <w:rFonts w:ascii="Century Gothic" w:hAnsi="Century Gothic"/>
        </w:rPr>
        <w:t xml:space="preserve"> 157.154.4.135</w:t>
      </w:r>
    </w:p>
    <w:p w14:paraId="1FDBE327" w14:textId="77777777" w:rsidR="00F22F4B" w:rsidRPr="00F43F8B" w:rsidRDefault="00F22F4B" w:rsidP="00F22F4B">
      <w:pPr>
        <w:pStyle w:val="NoSpacing"/>
        <w:ind w:left="1080"/>
        <w:rPr>
          <w:rFonts w:ascii="Century Gothic" w:eastAsia="Calibri" w:hAnsi="Century Gothic" w:cs="Calibri"/>
        </w:rPr>
      </w:pPr>
    </w:p>
    <w:p w14:paraId="51A622DD" w14:textId="77777777" w:rsidR="00F22F4B" w:rsidRPr="00F43F8B" w:rsidRDefault="00F22F4B" w:rsidP="00F22F4B">
      <w:pPr>
        <w:pStyle w:val="NoSpacing"/>
        <w:rPr>
          <w:rFonts w:ascii="Century Gothic" w:hAnsi="Century Gothic"/>
          <w:color w:val="1F497D"/>
        </w:rPr>
      </w:pPr>
    </w:p>
    <w:p w14:paraId="3D22089E" w14:textId="77777777" w:rsidR="00BD0EC1" w:rsidRDefault="00BD0EC1" w:rsidP="00F22F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/>
          <w:bCs/>
          <w:caps/>
          <w:color w:val="00A09A" w:themeColor="accent3"/>
        </w:rPr>
      </w:pPr>
    </w:p>
    <w:p w14:paraId="62B0294C" w14:textId="63AE9F4C" w:rsidR="00F22F4B" w:rsidRPr="00CB0B3F" w:rsidRDefault="00F22F4B" w:rsidP="00F22F4B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b/>
          <w:bCs/>
          <w:caps/>
          <w:color w:val="00A09A" w:themeColor="accent3"/>
        </w:rPr>
      </w:pPr>
      <w:r w:rsidRPr="00CB0B3F">
        <w:rPr>
          <w:rStyle w:val="normaltextrun"/>
          <w:rFonts w:ascii="Century Gothic" w:hAnsi="Century Gothic" w:cs="Arial"/>
          <w:b/>
          <w:bCs/>
          <w:caps/>
          <w:color w:val="00A09A" w:themeColor="accent3"/>
        </w:rPr>
        <w:t>FOR MORE INFORMATION</w:t>
      </w:r>
    </w:p>
    <w:p w14:paraId="37BEA758" w14:textId="50F6377A" w:rsidR="00037FD1" w:rsidRDefault="00F22F4B" w:rsidP="00037FD1">
      <w:pPr>
        <w:pStyle w:val="xmsonormal"/>
        <w:rPr>
          <w:rFonts w:ascii="Century Gothic" w:hAnsi="Century Gothic"/>
        </w:rPr>
      </w:pPr>
      <w:r w:rsidRPr="000207AB">
        <w:rPr>
          <w:rFonts w:ascii="Century Gothic" w:hAnsi="Century Gothic"/>
        </w:rPr>
        <w:t xml:space="preserve">Please contact </w:t>
      </w:r>
      <w:r w:rsidR="00D22D49" w:rsidRPr="008962C8">
        <w:rPr>
          <w:rFonts w:ascii="Century Gothic" w:hAnsi="Century Gothic"/>
        </w:rPr>
        <w:t xml:space="preserve">the Project Team </w:t>
      </w:r>
      <w:r w:rsidR="00D22D49">
        <w:rPr>
          <w:rFonts w:ascii="Century Gothic" w:hAnsi="Century Gothic"/>
        </w:rPr>
        <w:t xml:space="preserve">at </w:t>
      </w:r>
      <w:hyperlink r:id="rId14" w:history="1">
        <w:r w:rsidR="00D22D49" w:rsidRPr="000A6AB7">
          <w:rPr>
            <w:rStyle w:val="Hyperlink"/>
            <w:rFonts w:ascii="Century Gothic" w:hAnsi="Century Gothic"/>
          </w:rPr>
          <w:t>MFT_Migration_Support@hmhs.com</w:t>
        </w:r>
      </w:hyperlink>
      <w:r w:rsidR="00D22D49">
        <w:rPr>
          <w:rFonts w:ascii="Century Gothic" w:hAnsi="Century Gothic"/>
        </w:rPr>
        <w:t xml:space="preserve"> </w:t>
      </w:r>
      <w:r w:rsidR="00037FD1">
        <w:rPr>
          <w:rFonts w:ascii="Century Gothic" w:hAnsi="Century Gothic"/>
        </w:rPr>
        <w:t xml:space="preserve"> with any additional questions</w:t>
      </w:r>
      <w:r w:rsidR="000E110E">
        <w:rPr>
          <w:rFonts w:ascii="Century Gothic" w:hAnsi="Century Gothic"/>
        </w:rPr>
        <w:t xml:space="preserve"> or concerns</w:t>
      </w:r>
      <w:r w:rsidR="00037FD1">
        <w:rPr>
          <w:rFonts w:ascii="Century Gothic" w:hAnsi="Century Gothic"/>
        </w:rPr>
        <w:t>.</w:t>
      </w:r>
    </w:p>
    <w:p w14:paraId="15416091" w14:textId="4EA2540C" w:rsidR="00721DCF" w:rsidRPr="000207AB" w:rsidRDefault="00721DCF" w:rsidP="000E110E">
      <w:pPr>
        <w:pStyle w:val="xmsonormal"/>
        <w:rPr>
          <w:rFonts w:ascii="Century Gothic" w:hAnsi="Century Gothic" w:cs="Segoe UI"/>
          <w:color w:val="000000" w:themeColor="text1"/>
        </w:rPr>
      </w:pPr>
    </w:p>
    <w:sectPr w:rsidR="00721DCF" w:rsidRPr="000207AB" w:rsidSect="008962C8">
      <w:footerReference w:type="even" r:id="rId15"/>
      <w:footerReference w:type="default" r:id="rId16"/>
      <w:pgSz w:w="12240" w:h="15840"/>
      <w:pgMar w:top="1440" w:right="1080" w:bottom="1440" w:left="1080" w:header="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8605" w14:textId="77777777" w:rsidR="00D37917" w:rsidRDefault="00D37917" w:rsidP="003409E4">
      <w:r>
        <w:separator/>
      </w:r>
    </w:p>
  </w:endnote>
  <w:endnote w:type="continuationSeparator" w:id="0">
    <w:p w14:paraId="419C75AD" w14:textId="77777777" w:rsidR="00D37917" w:rsidRDefault="00D37917" w:rsidP="003409E4">
      <w:r>
        <w:continuationSeparator/>
      </w:r>
    </w:p>
  </w:endnote>
  <w:endnote w:type="continuationNotice" w:id="1">
    <w:p w14:paraId="080B5CF2" w14:textId="77777777" w:rsidR="00D37917" w:rsidRDefault="00D37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0881020"/>
      <w:docPartObj>
        <w:docPartGallery w:val="Page Numbers (Bottom of Page)"/>
        <w:docPartUnique/>
      </w:docPartObj>
    </w:sdtPr>
    <w:sdtContent>
      <w:p w14:paraId="48CD733F" w14:textId="012C3E4C" w:rsidR="00721DCF" w:rsidRDefault="00721DCF" w:rsidP="00C717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1773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1369C5" w14:textId="77777777" w:rsidR="00721DCF" w:rsidRDefault="00721DCF" w:rsidP="00721D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entury Gothic" w:hAnsi="Century Gothic"/>
        <w:color w:val="00A09A" w:themeColor="accent3"/>
      </w:rPr>
      <w:id w:val="1692954833"/>
      <w:docPartObj>
        <w:docPartGallery w:val="Page Numbers (Bottom of Page)"/>
        <w:docPartUnique/>
      </w:docPartObj>
    </w:sdtPr>
    <w:sdtContent>
      <w:p w14:paraId="75A2728B" w14:textId="5C38825E" w:rsidR="00721DCF" w:rsidRPr="00721DCF" w:rsidRDefault="00721DCF" w:rsidP="00721DCF">
        <w:pPr>
          <w:pStyle w:val="Footer"/>
          <w:framePr w:wrap="none" w:vAnchor="text" w:hAnchor="page" w:x="11673" w:y="900"/>
          <w:jc w:val="right"/>
          <w:rPr>
            <w:rStyle w:val="PageNumber"/>
            <w:rFonts w:ascii="Century Gothic" w:hAnsi="Century Gothic"/>
            <w:color w:val="00A09A" w:themeColor="accent3"/>
          </w:rPr>
        </w:pPr>
        <w:r w:rsidRPr="00721DCF">
          <w:rPr>
            <w:rStyle w:val="PageNumber"/>
            <w:rFonts w:ascii="Century Gothic" w:hAnsi="Century Gothic"/>
            <w:color w:val="00A09A" w:themeColor="accent3"/>
          </w:rPr>
          <w:fldChar w:fldCharType="begin"/>
        </w:r>
        <w:r w:rsidRPr="00721DCF">
          <w:rPr>
            <w:rStyle w:val="PageNumber"/>
            <w:rFonts w:ascii="Century Gothic" w:hAnsi="Century Gothic"/>
            <w:color w:val="00A09A" w:themeColor="accent3"/>
          </w:rPr>
          <w:instrText xml:space="preserve"> PAGE </w:instrText>
        </w:r>
        <w:r w:rsidRPr="00721DCF">
          <w:rPr>
            <w:rStyle w:val="PageNumber"/>
            <w:rFonts w:ascii="Century Gothic" w:hAnsi="Century Gothic"/>
            <w:color w:val="00A09A" w:themeColor="accent3"/>
          </w:rPr>
          <w:fldChar w:fldCharType="separate"/>
        </w:r>
        <w:r w:rsidRPr="00721DCF">
          <w:rPr>
            <w:rStyle w:val="PageNumber"/>
            <w:rFonts w:ascii="Century Gothic" w:hAnsi="Century Gothic"/>
            <w:noProof/>
            <w:color w:val="00A09A" w:themeColor="accent3"/>
          </w:rPr>
          <w:t>1</w:t>
        </w:r>
        <w:r w:rsidRPr="00721DCF">
          <w:rPr>
            <w:rStyle w:val="PageNumber"/>
            <w:rFonts w:ascii="Century Gothic" w:hAnsi="Century Gothic"/>
            <w:color w:val="00A09A" w:themeColor="accent3"/>
          </w:rPr>
          <w:fldChar w:fldCharType="end"/>
        </w:r>
      </w:p>
    </w:sdtContent>
  </w:sdt>
  <w:p w14:paraId="53F19308" w14:textId="77777777" w:rsidR="00721DCF" w:rsidRDefault="00721DCF" w:rsidP="00721D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B486" w14:textId="77777777" w:rsidR="00D37917" w:rsidRDefault="00D37917" w:rsidP="003409E4">
      <w:r>
        <w:separator/>
      </w:r>
    </w:p>
  </w:footnote>
  <w:footnote w:type="continuationSeparator" w:id="0">
    <w:p w14:paraId="5278044C" w14:textId="77777777" w:rsidR="00D37917" w:rsidRDefault="00D37917" w:rsidP="003409E4">
      <w:r>
        <w:continuationSeparator/>
      </w:r>
    </w:p>
  </w:footnote>
  <w:footnote w:type="continuationNotice" w:id="1">
    <w:p w14:paraId="64AA891E" w14:textId="77777777" w:rsidR="00D37917" w:rsidRDefault="00D37917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kAE8VDr9AbWJA" int2:id="N6HO6UO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3A42"/>
    <w:multiLevelType w:val="multilevel"/>
    <w:tmpl w:val="4E20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C0BF66"/>
    <w:multiLevelType w:val="hybridMultilevel"/>
    <w:tmpl w:val="D8805370"/>
    <w:lvl w:ilvl="0" w:tplc="862A65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9A724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981CA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8C6A3F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043D3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E94CF2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70013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69037D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9BCB24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575512B3"/>
    <w:multiLevelType w:val="hybridMultilevel"/>
    <w:tmpl w:val="474245A0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" w15:restartNumberingAfterBreak="1">
    <w:nsid w:val="637A7F68"/>
    <w:multiLevelType w:val="hybridMultilevel"/>
    <w:tmpl w:val="76DC6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7445860">
    <w:abstractNumId w:val="0"/>
  </w:num>
  <w:num w:numId="2" w16cid:durableId="1437171658">
    <w:abstractNumId w:val="1"/>
  </w:num>
  <w:num w:numId="3" w16cid:durableId="1547641775">
    <w:abstractNumId w:val="2"/>
  </w:num>
  <w:num w:numId="4" w16cid:durableId="1150243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5C"/>
    <w:rsid w:val="00012549"/>
    <w:rsid w:val="00017735"/>
    <w:rsid w:val="000207AB"/>
    <w:rsid w:val="00025F2D"/>
    <w:rsid w:val="00030F5E"/>
    <w:rsid w:val="00037FD1"/>
    <w:rsid w:val="000A6AB7"/>
    <w:rsid w:val="000E110E"/>
    <w:rsid w:val="001100AC"/>
    <w:rsid w:val="001362C2"/>
    <w:rsid w:val="00197025"/>
    <w:rsid w:val="001C3E9B"/>
    <w:rsid w:val="001F16F1"/>
    <w:rsid w:val="00200E65"/>
    <w:rsid w:val="002173B1"/>
    <w:rsid w:val="00235E49"/>
    <w:rsid w:val="002D1B50"/>
    <w:rsid w:val="002D4DF8"/>
    <w:rsid w:val="003409E4"/>
    <w:rsid w:val="00350D8D"/>
    <w:rsid w:val="003740FE"/>
    <w:rsid w:val="003C5C7A"/>
    <w:rsid w:val="003D4234"/>
    <w:rsid w:val="003E544B"/>
    <w:rsid w:val="00422AEF"/>
    <w:rsid w:val="004412E7"/>
    <w:rsid w:val="00532D8A"/>
    <w:rsid w:val="005377D2"/>
    <w:rsid w:val="005473BF"/>
    <w:rsid w:val="005548F4"/>
    <w:rsid w:val="005600C7"/>
    <w:rsid w:val="00574982"/>
    <w:rsid w:val="005A4D9E"/>
    <w:rsid w:val="005F4FBB"/>
    <w:rsid w:val="00610D60"/>
    <w:rsid w:val="00653C73"/>
    <w:rsid w:val="006A12CC"/>
    <w:rsid w:val="00721DCF"/>
    <w:rsid w:val="007610A5"/>
    <w:rsid w:val="00796641"/>
    <w:rsid w:val="007C125F"/>
    <w:rsid w:val="0081703C"/>
    <w:rsid w:val="008826EE"/>
    <w:rsid w:val="00886D73"/>
    <w:rsid w:val="008962C8"/>
    <w:rsid w:val="008A317C"/>
    <w:rsid w:val="008C462F"/>
    <w:rsid w:val="0092465C"/>
    <w:rsid w:val="00927B23"/>
    <w:rsid w:val="009316C2"/>
    <w:rsid w:val="009349FF"/>
    <w:rsid w:val="00957E3C"/>
    <w:rsid w:val="009C6A26"/>
    <w:rsid w:val="00A222BB"/>
    <w:rsid w:val="00A30918"/>
    <w:rsid w:val="00A8753B"/>
    <w:rsid w:val="00A9430C"/>
    <w:rsid w:val="00AA5357"/>
    <w:rsid w:val="00AF2E72"/>
    <w:rsid w:val="00B32D1E"/>
    <w:rsid w:val="00B35FBE"/>
    <w:rsid w:val="00B4373F"/>
    <w:rsid w:val="00BA7612"/>
    <w:rsid w:val="00BB341E"/>
    <w:rsid w:val="00BD0EC1"/>
    <w:rsid w:val="00BF5558"/>
    <w:rsid w:val="00C02C20"/>
    <w:rsid w:val="00C717A2"/>
    <w:rsid w:val="00CB0B3F"/>
    <w:rsid w:val="00D22D49"/>
    <w:rsid w:val="00D37917"/>
    <w:rsid w:val="00D43D03"/>
    <w:rsid w:val="00D500E3"/>
    <w:rsid w:val="00D52D9D"/>
    <w:rsid w:val="00D63160"/>
    <w:rsid w:val="00D818D0"/>
    <w:rsid w:val="00DF2028"/>
    <w:rsid w:val="00E00095"/>
    <w:rsid w:val="00E108A7"/>
    <w:rsid w:val="00E808BC"/>
    <w:rsid w:val="00F1159D"/>
    <w:rsid w:val="00F22F4B"/>
    <w:rsid w:val="00F37A1F"/>
    <w:rsid w:val="00F5140D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7B04"/>
  <w15:chartTrackingRefBased/>
  <w15:docId w15:val="{F1FC3316-7493-48C1-90F1-C93E6413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2F4B"/>
    <w:pPr>
      <w:spacing w:before="240" w:after="120"/>
      <w:ind w:left="331"/>
      <w:outlineLvl w:val="0"/>
    </w:pPr>
    <w:rPr>
      <w:rFonts w:ascii="Arial" w:eastAsia="Times New Roman" w:hAnsi="Arial" w:cs="Arial"/>
      <w:caps/>
      <w:color w:val="006086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autoRedefine/>
    <w:qFormat/>
    <w:rsid w:val="005548F4"/>
    <w:pPr>
      <w:spacing w:after="200" w:line="270" w:lineRule="exact"/>
    </w:pPr>
    <w:rPr>
      <w:rFonts w:ascii="Arial" w:eastAsia="Cambria" w:hAnsi="Arial" w:cs="Times New Roman"/>
      <w:color w:val="404040" w:themeColor="background1" w:themeShade="40"/>
      <w:szCs w:val="36"/>
    </w:rPr>
  </w:style>
  <w:style w:type="paragraph" w:customStyle="1" w:styleId="paragraph">
    <w:name w:val="paragraph"/>
    <w:basedOn w:val="Normal"/>
    <w:rsid w:val="009246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2465C"/>
  </w:style>
  <w:style w:type="character" w:customStyle="1" w:styleId="eop">
    <w:name w:val="eop"/>
    <w:basedOn w:val="DefaultParagraphFont"/>
    <w:rsid w:val="0092465C"/>
  </w:style>
  <w:style w:type="paragraph" w:styleId="Header">
    <w:name w:val="header"/>
    <w:basedOn w:val="Normal"/>
    <w:link w:val="HeaderChar"/>
    <w:uiPriority w:val="99"/>
    <w:unhideWhenUsed/>
    <w:rsid w:val="00340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9E4"/>
  </w:style>
  <w:style w:type="paragraph" w:styleId="Footer">
    <w:name w:val="footer"/>
    <w:basedOn w:val="Normal"/>
    <w:link w:val="FooterChar"/>
    <w:uiPriority w:val="99"/>
    <w:unhideWhenUsed/>
    <w:rsid w:val="00340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9E4"/>
  </w:style>
  <w:style w:type="character" w:styleId="PageNumber">
    <w:name w:val="page number"/>
    <w:basedOn w:val="DefaultParagraphFont"/>
    <w:uiPriority w:val="99"/>
    <w:semiHidden/>
    <w:unhideWhenUsed/>
    <w:rsid w:val="00721DCF"/>
  </w:style>
  <w:style w:type="character" w:customStyle="1" w:styleId="Heading1Char">
    <w:name w:val="Heading 1 Char"/>
    <w:basedOn w:val="DefaultParagraphFont"/>
    <w:link w:val="Heading1"/>
    <w:uiPriority w:val="9"/>
    <w:rsid w:val="00F22F4B"/>
    <w:rPr>
      <w:rFonts w:ascii="Arial" w:eastAsia="Times New Roman" w:hAnsi="Arial" w:cs="Arial"/>
      <w:caps/>
      <w:color w:val="006086"/>
      <w:kern w:val="36"/>
      <w:sz w:val="28"/>
      <w:szCs w:val="28"/>
    </w:rPr>
  </w:style>
  <w:style w:type="paragraph" w:styleId="NoSpacing">
    <w:name w:val="No Spacing"/>
    <w:uiPriority w:val="1"/>
    <w:qFormat/>
    <w:rsid w:val="00F22F4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22F4B"/>
    <w:pPr>
      <w:ind w:left="720"/>
      <w:contextualSpacing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2F4B"/>
    <w:rPr>
      <w:color w:val="003863" w:themeColor="hyperlink"/>
      <w:u w:val="single"/>
    </w:rPr>
  </w:style>
  <w:style w:type="paragraph" w:styleId="Revision">
    <w:name w:val="Revision"/>
    <w:hidden/>
    <w:uiPriority w:val="99"/>
    <w:semiHidden/>
    <w:rsid w:val="00030F5E"/>
  </w:style>
  <w:style w:type="paragraph" w:customStyle="1" w:styleId="xmsonormal">
    <w:name w:val="x_msonormal"/>
    <w:basedOn w:val="Normal"/>
    <w:rsid w:val="00037FD1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22D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4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430C"/>
    <w:rPr>
      <w:color w:val="00A09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ft.hmhs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ft-test.hmhs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i.highmark.com/edi/news/includes/ST_screen_changes_nopw.doc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FT_Migration_Support@hmhs.com" TargetMode="External"/></Relationships>
</file>

<file path=word/theme/theme1.xml><?xml version="1.0" encoding="utf-8"?>
<a:theme xmlns:a="http://schemas.openxmlformats.org/drawingml/2006/main" name="Office Theme">
  <a:themeElements>
    <a:clrScheme name="Engen Palette">
      <a:dk1>
        <a:srgbClr val="000000"/>
      </a:dk1>
      <a:lt1>
        <a:srgbClr val="FFFFFF"/>
      </a:lt1>
      <a:dk2>
        <a:srgbClr val="003863"/>
      </a:dk2>
      <a:lt2>
        <a:srgbClr val="E7E6E6"/>
      </a:lt2>
      <a:accent1>
        <a:srgbClr val="8DDFB1"/>
      </a:accent1>
      <a:accent2>
        <a:srgbClr val="008DD1"/>
      </a:accent2>
      <a:accent3>
        <a:srgbClr val="00A09A"/>
      </a:accent3>
      <a:accent4>
        <a:srgbClr val="F6E757"/>
      </a:accent4>
      <a:accent5>
        <a:srgbClr val="00A09A"/>
      </a:accent5>
      <a:accent6>
        <a:srgbClr val="308ECC"/>
      </a:accent6>
      <a:hlink>
        <a:srgbClr val="003863"/>
      </a:hlink>
      <a:folHlink>
        <a:srgbClr val="00A0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6A8D0067F7C4889C1E0FDC21485E8" ma:contentTypeVersion="10" ma:contentTypeDescription="Create a new document." ma:contentTypeScope="" ma:versionID="433e4e13b19c237dde1011d4e4658aa1">
  <xsd:schema xmlns:xsd="http://www.w3.org/2001/XMLSchema" xmlns:xs="http://www.w3.org/2001/XMLSchema" xmlns:p="http://schemas.microsoft.com/office/2006/metadata/properties" xmlns:ns2="1baad2de-f5c7-4c20-9120-caf799e77c9f" xmlns:ns3="b326dde5-39ca-42e9-bdb0-336a19e3ec17" targetNamespace="http://schemas.microsoft.com/office/2006/metadata/properties" ma:root="true" ma:fieldsID="c2fa36d1adf441999faca49798f65873" ns2:_="" ns3:_="">
    <xsd:import namespace="1baad2de-f5c7-4c20-9120-caf799e77c9f"/>
    <xsd:import namespace="b326dde5-39ca-42e9-bdb0-336a19e3e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ad2de-f5c7-4c20-9120-caf799e77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6dde5-39ca-42e9-bdb0-336a19e3e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E179F-4F1B-4B5B-922D-1B7E85ADD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44A9C4-9CA4-408F-A2EB-00151CB03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583FB-487D-4BBF-B8B1-FE3A5E5DF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ad2de-f5c7-4c20-9120-caf799e77c9f"/>
    <ds:schemaRef ds:uri="b326dde5-39ca-42e9-bdb0-336a19e3e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Kisic, Dylan (HM Health Solutions Inc)</dc:creator>
  <cp:keywords/>
  <dc:description/>
  <cp:lastModifiedBy>Singhi, Ankit (HM Health Solutions Inc)</cp:lastModifiedBy>
  <cp:revision>4</cp:revision>
  <dcterms:created xsi:type="dcterms:W3CDTF">2023-06-07T20:02:00Z</dcterms:created>
  <dcterms:modified xsi:type="dcterms:W3CDTF">2023-07-03T11:35:00Z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0x0101000E86A8D0067F7C4889C1E0FDC21485E8</vt:lpwstr>
  </property>
  <property fmtid="{D5CDD505-2E9C-101B-9397-08002B2CF9AE}" pid="3" name="MediaServiceImageTags">
    <vt:lpwstr/>
  </property>
</Properties>
</file>